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91" w:rsidRDefault="00816B83" w:rsidP="001B2912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Постановление Главного государственного санитарного врача Российской Федерации от 18 марта 2011 г. N 22 г. Москва "Об утверждении СанПиН 2.4.2.2842-11 "Санитарно эпидемиологические требования к устройству, содержанию и организации работы лагерей труда и отдыха для подростков"</w:t>
      </w:r>
    </w:p>
    <w:p w:rsidR="00B72B91" w:rsidRDefault="00816B83" w:rsidP="001B2912">
      <w:pPr>
        <w:pStyle w:val="3"/>
        <w:rPr>
          <w:rFonts w:eastAsia="Times New Roman"/>
        </w:rPr>
      </w:pPr>
      <w:r>
        <w:rPr>
          <w:rFonts w:eastAsia="Times New Roman"/>
        </w:rPr>
        <w:t>Санитарно эпидемиологические требования к устройству, содержанию и организации работы лагерей труда и отдыха для подростков</w:t>
      </w:r>
    </w:p>
    <w:p w:rsidR="00B72B91" w:rsidRDefault="00816B83">
      <w:pPr>
        <w:pStyle w:val="a3"/>
      </w:pPr>
      <w:r>
        <w:t>Санитарно</w:t>
      </w:r>
      <w:r w:rsidR="00540AA6" w:rsidRPr="00540AA6">
        <w:t>-</w:t>
      </w:r>
      <w:r>
        <w:t>эпидемиологические требования к устройству, содержанию и организации работы лагерей труда и отдыха для подростков</w:t>
      </w:r>
    </w:p>
    <w:p w:rsidR="00B72B91" w:rsidRDefault="00816B83">
      <w:pPr>
        <w:pStyle w:val="a3"/>
      </w:pPr>
      <w:r>
        <w:t>Дата подписания: 18.03.2011</w:t>
      </w:r>
    </w:p>
    <w:p w:rsidR="00B72B91" w:rsidRDefault="00816B83">
      <w:pPr>
        <w:pStyle w:val="a3"/>
      </w:pPr>
      <w:r>
        <w:t>Дата публикации: 15.04.2011 00:00</w:t>
      </w:r>
    </w:p>
    <w:p w:rsidR="00B72B91" w:rsidRDefault="00816B83">
      <w:pPr>
        <w:pStyle w:val="a3"/>
      </w:pPr>
      <w:r>
        <w:rPr>
          <w:b/>
          <w:bCs/>
        </w:rPr>
        <w:t xml:space="preserve">Зарегистрировано в Минюсте РФ 24 марта 2011 г. </w:t>
      </w:r>
    </w:p>
    <w:p w:rsidR="00B72B91" w:rsidRDefault="00816B83">
      <w:pPr>
        <w:pStyle w:val="a3"/>
      </w:pPr>
      <w:r>
        <w:rPr>
          <w:b/>
          <w:bCs/>
        </w:rPr>
        <w:t>Регистрационный N 20277</w:t>
      </w:r>
    </w:p>
    <w:p w:rsidR="00B72B91" w:rsidRDefault="00816B83">
      <w:pPr>
        <w:pStyle w:val="a3"/>
      </w:pPr>
      <w: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1),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>
        <w:rPr>
          <w:b/>
          <w:bCs/>
        </w:rPr>
        <w:t>постановляю:</w:t>
      </w:r>
    </w:p>
    <w:p w:rsidR="00B72B91" w:rsidRDefault="00816B83">
      <w:pPr>
        <w:pStyle w:val="a3"/>
      </w:pPr>
      <w:r>
        <w:t>1. Утвердить санитарно-эпидемиологические правила и нормативы СанПиН 2.4.2.2842-11 "Санитарно-эпидемиологические требования к устройству, содержанию и организации работы лагерей труда и отдыха для подростков" (приложение).</w:t>
      </w:r>
    </w:p>
    <w:p w:rsidR="00B72B91" w:rsidRDefault="00816B83">
      <w:pPr>
        <w:pStyle w:val="a3"/>
      </w:pPr>
      <w:r>
        <w:t>2. Ввести в действие указанные санитарно-эпидемиологические правила и нормативы с 1 июня 2011 года.</w:t>
      </w:r>
    </w:p>
    <w:p w:rsidR="00B72B91" w:rsidRDefault="00816B83">
      <w:pPr>
        <w:pStyle w:val="a3"/>
      </w:pPr>
      <w:r>
        <w:rPr>
          <w:b/>
          <w:bCs/>
        </w:rPr>
        <w:t>Г. Онищенко</w:t>
      </w:r>
    </w:p>
    <w:p w:rsidR="00B72B91" w:rsidRDefault="00816B83">
      <w:pPr>
        <w:pStyle w:val="a3"/>
      </w:pPr>
      <w:r>
        <w:rPr>
          <w:u w:val="single"/>
        </w:rPr>
        <w:t>Приложение</w:t>
      </w:r>
    </w:p>
    <w:p w:rsidR="00B72B91" w:rsidRDefault="00816B83">
      <w:pPr>
        <w:pStyle w:val="a3"/>
      </w:pPr>
      <w:r>
        <w:rPr>
          <w:sz w:val="27"/>
          <w:szCs w:val="27"/>
        </w:rPr>
        <w:t>Санитарно-эпидемиологические требования к устройству, содержанию и организации работы лагерей труда и отдыха для подростков</w:t>
      </w:r>
    </w:p>
    <w:p w:rsidR="00B72B91" w:rsidRDefault="00816B83">
      <w:pPr>
        <w:pStyle w:val="4"/>
        <w:rPr>
          <w:rFonts w:eastAsia="Times New Roman"/>
        </w:rPr>
      </w:pPr>
      <w:r>
        <w:rPr>
          <w:rFonts w:eastAsia="Times New Roman"/>
        </w:rPr>
        <w:t>Санитарно-эпидемиологические правила и нормативы СанПиН 2.4.2.2842-11</w:t>
      </w:r>
    </w:p>
    <w:p w:rsidR="00B72B91" w:rsidRDefault="00816B83">
      <w:pPr>
        <w:pStyle w:val="a3"/>
      </w:pPr>
      <w:r>
        <w:rPr>
          <w:b/>
          <w:bCs/>
        </w:rPr>
        <w:t>I. Общие положения и область применения</w:t>
      </w:r>
    </w:p>
    <w:p w:rsidR="00B72B91" w:rsidRDefault="00816B83">
      <w:pPr>
        <w:pStyle w:val="a3"/>
      </w:pPr>
      <w:r>
        <w:lastRenderedPageBreak/>
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размещению, устройству, содержанию и организации режима работы лагерей труда и отдыха, которые формируются в период каникул для обучающихся образовательных учреждений, достигших возраста 14 лет (далее - подростков), с целью организации отдыха и выполнения труда.</w:t>
      </w:r>
    </w:p>
    <w:p w:rsidR="00B72B91" w:rsidRDefault="00816B83">
      <w:pPr>
        <w:pStyle w:val="a3"/>
      </w:pPr>
      <w:r>
        <w:t>Санитарные правила направлены на охрану здоровья подростков в период пребывания их в лагере труда и отдыха.</w:t>
      </w:r>
    </w:p>
    <w:p w:rsidR="00B72B91" w:rsidRDefault="00816B83">
      <w:pPr>
        <w:pStyle w:val="a3"/>
      </w:pPr>
      <w:r>
        <w:t>1.2. Настоящие санитарные правила распространяются на все виды лагерей труда и отдыха независимо от их подчиненности и форм собственности и являются обязательными для исполнения юридическими лицами и индивидуальными предпринимателями, деятельность которых связана с организацией и эксплуатацией лагерей труда и отдыха и организацией в них трудовой деятельности и отдыха подростков в период каникул.</w:t>
      </w:r>
    </w:p>
    <w:p w:rsidR="00B72B91" w:rsidRDefault="00816B83">
      <w:pPr>
        <w:pStyle w:val="a3"/>
      </w:pPr>
      <w:r>
        <w:t>1.3. Контроль за выполнением настоящих санитарных правил проводится органами, осуществляющими функции по контролю и надзору в сфере обеспечения санитарно-эпидемиологического благополучия населения.</w:t>
      </w:r>
    </w:p>
    <w:p w:rsidR="00B72B91" w:rsidRDefault="00816B83">
      <w:pPr>
        <w:pStyle w:val="a3"/>
      </w:pPr>
      <w:r>
        <w:t>1.4. Лагеря труда и отдыха могут быть организованы с круглосуточным или дневным пребыванием подростков.</w:t>
      </w:r>
    </w:p>
    <w:p w:rsidR="00B72B91" w:rsidRDefault="00816B83">
      <w:pPr>
        <w:pStyle w:val="a3"/>
      </w:pPr>
      <w:r>
        <w:t>1.5. Учредителю или собственнику лагеря труда и отдыха необходимо поставить в известность орган, осуществляющий функции по контролю и надзору в сфере обеспечения санитарно-эпидемиологического благополучия населения, и органы местного самоуправления по месту размещения лагеря труда и отдыха о сроках его открытия не менее чем за 1 месяц и не менее чем за 2 недели перед заездом подростков.</w:t>
      </w:r>
    </w:p>
    <w:p w:rsidR="00B72B91" w:rsidRDefault="00816B83">
      <w:pPr>
        <w:pStyle w:val="a3"/>
      </w:pPr>
      <w:r>
        <w:t>1.6. При перевозке организованных групп подростков к месту размещения лагеря труда и отдыха и обратно железнодорожным транспортом следует соблюдать санитарно-эпидемиологические требования по перевозке организованных групп детей и подростков железнодорожным транспортом. При перевозке подростков автомобильным или водным транспортом к месту размещения лагеря труда и отдыха и обратно в числе сопровождающих лиц должен быть медработник.</w:t>
      </w:r>
    </w:p>
    <w:p w:rsidR="00B72B91" w:rsidRDefault="00816B83">
      <w:pPr>
        <w:pStyle w:val="a3"/>
      </w:pPr>
      <w:r>
        <w:t>1.7. Открытие лагеря труда и отдыха осуществляется при наличии документа, подтверждающего его соответствие настоящим санитарным правилам, выданного органом, осуществляющим функции по контролю и надзору в сфере обеспечения санитарно-эпидемиологического благополучия населения по месту его размещения.</w:t>
      </w:r>
    </w:p>
    <w:p w:rsidR="00B72B91" w:rsidRDefault="00816B83">
      <w:pPr>
        <w:pStyle w:val="a3"/>
      </w:pPr>
      <w:r>
        <w:t>1.8. Каждая смена лагеря труда и отдыха комплектуется одновременно всеми подростками. Подростки должны предоставить медицинские документы о состоянии здоровья, об отсутствии у них контактов с инфекционными больными и заключение врача о допуске к работе.</w:t>
      </w:r>
    </w:p>
    <w:p w:rsidR="00B72B91" w:rsidRDefault="00816B83">
      <w:pPr>
        <w:pStyle w:val="a3"/>
      </w:pPr>
      <w:r>
        <w:t>1.9. Каждый сотрудник лагеря труда и отдыха должен иметь личную медицинскую книжку с результатами медицинских обследований, лабораторных исследований, сведений о прививках, прохождении гигиенической подготовки и аттестации.</w:t>
      </w:r>
    </w:p>
    <w:p w:rsidR="00B72B91" w:rsidRDefault="00816B83">
      <w:pPr>
        <w:pStyle w:val="a3"/>
      </w:pPr>
      <w:r>
        <w:t>1.10. Продолжительность смены не должна превышать 24 календарных дней.</w:t>
      </w:r>
    </w:p>
    <w:p w:rsidR="00B72B91" w:rsidRDefault="00816B83">
      <w:pPr>
        <w:pStyle w:val="a3"/>
      </w:pPr>
      <w:r>
        <w:rPr>
          <w:b/>
          <w:bCs/>
        </w:rPr>
        <w:lastRenderedPageBreak/>
        <w:t>II. Требования к размещению и участку лагеря труда и отдыха</w:t>
      </w:r>
    </w:p>
    <w:p w:rsidR="00B72B91" w:rsidRDefault="00816B83">
      <w:pPr>
        <w:pStyle w:val="a3"/>
      </w:pPr>
      <w:r>
        <w:t>2.1. Лагеря труда и отдыха должны размещаться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 Через территорию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B72B91" w:rsidRDefault="00816B83">
      <w:pPr>
        <w:pStyle w:val="a3"/>
      </w:pPr>
      <w:r>
        <w:t>2.2. Для размещения лагерей труда и отдыха могут быть использованы помещения образовательных учреждений, загородных стационарных учреждений отдыха и оздоровления детей, общежитий, школ-интернатов, санаториев и другие помещения, отвечающие санитарно-эпидемиологическим требованиям. Возможно размещение лагеря труда и отдыха на базе палаточного лагеря (или с использованием палаток).</w:t>
      </w:r>
    </w:p>
    <w:p w:rsidR="00B72B91" w:rsidRDefault="00816B83">
      <w:pPr>
        <w:pStyle w:val="a3"/>
      </w:pPr>
      <w:r>
        <w:t>2.3. Территория лагеря труда и отдыха должна быть благоустроена. На территории предусматриваются площадки для отдыха, занятий спортом, хозяйственная зона, контейнерная площадка с бетонным или асфальтовым покрытием для мусоросборников. Расстояние от мусоросборников до здания, мест отдыха и занятий спортом должно быть не менее 20 м и не более 100 м.</w:t>
      </w:r>
    </w:p>
    <w:p w:rsidR="00B72B91" w:rsidRDefault="00816B83">
      <w:pPr>
        <w:pStyle w:val="a3"/>
      </w:pPr>
      <w:r>
        <w:t>При отсутствии на территории лагеря труда и отдыха зоны отдыха и (или) спортивной зоны допускается использование парков культуры и отдыха, зеленых массивов, бассейнов, спортивных сооружений, расположенных вблизи лагеря.</w:t>
      </w:r>
    </w:p>
    <w:p w:rsidR="00B72B91" w:rsidRDefault="00816B83">
      <w:pPr>
        <w:pStyle w:val="a3"/>
      </w:pPr>
      <w:r>
        <w:t>2.4. Территория лагеря труда и отдыха с круглосуточным пребыванием подростков должна быть освещена в темное время суток.</w:t>
      </w:r>
    </w:p>
    <w:p w:rsidR="00B72B91" w:rsidRDefault="00816B83">
      <w:pPr>
        <w:pStyle w:val="a3"/>
      </w:pPr>
      <w:r>
        <w:rPr>
          <w:b/>
          <w:bCs/>
        </w:rPr>
        <w:t>III. Требования к зданию, помещениям и оборудованию</w:t>
      </w:r>
    </w:p>
    <w:p w:rsidR="00B72B91" w:rsidRDefault="00816B83">
      <w:pPr>
        <w:pStyle w:val="a3"/>
      </w:pPr>
      <w:r>
        <w:t>3.1. При размещении лагеря труда и отдыха на базе стационарного загородного лагеря должны быть соблюдены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детей, в части требований к зданиям и сооружениям, санитарно-техническому благоустройству, отделке помещений, содержанию помещений и участка, организации питания, питьевого режима и медицинского обслуживания.</w:t>
      </w:r>
    </w:p>
    <w:p w:rsidR="00B72B91" w:rsidRDefault="00816B83">
      <w:pPr>
        <w:pStyle w:val="a3"/>
      </w:pPr>
      <w:r>
        <w:t>3.2. При размещении лагеря труда и отдыха на базе палаточного лагеря (или с использованием палаток) должны быть соблюдены санитарно-эпидемиологические требования к устройству, содержанию и организации режима работы детских туристических лагерей палаточного типа в части размещения, организации жилой, санитарно-бытовой, спортивной и административно-хозяйственной зон, организации питания, водоснабжения, питьевого режима и медицинского обслуживания.</w:t>
      </w:r>
    </w:p>
    <w:p w:rsidR="00B72B91" w:rsidRDefault="00816B83">
      <w:pPr>
        <w:pStyle w:val="a3"/>
      </w:pPr>
      <w:r>
        <w:t>3.3. При размещении лагеря труда и отдыха на базе образовательных учреждений и иных организаций набор помещений должен включать: столовую, комнаты для отдыха и досуговых занятий, помещения медицинского назначения (кабинет врача (и/или медсестры), изолятор), раздевалку (гардеробную) для верхней одежды, туалеты и умывальные, комнату гигиены девочек, помещения для хранения и обработки уборочного инвентаря и приготовления дезинфицирующих растворов, подсобные помещения для хранения инвентаря.</w:t>
      </w:r>
    </w:p>
    <w:p w:rsidR="00B72B91" w:rsidRDefault="00816B83">
      <w:pPr>
        <w:pStyle w:val="a3"/>
      </w:pPr>
      <w:r>
        <w:lastRenderedPageBreak/>
        <w:t>В лагере труда и отдыха с круглосуточным пребыванием подростков дополнительно предусматривают спальные помещения, постирочные, помещение для сушки одежды и обуви, душевую.</w:t>
      </w:r>
    </w:p>
    <w:p w:rsidR="00B72B91" w:rsidRDefault="00816B83">
      <w:pPr>
        <w:pStyle w:val="a3"/>
      </w:pPr>
      <w:r>
        <w:t>При отсутствии в лагере труда и отдыха столовой возможна организация питания в близлежащей организации общественного питания.</w:t>
      </w:r>
    </w:p>
    <w:p w:rsidR="00B72B91" w:rsidRDefault="00816B83">
      <w:pPr>
        <w:pStyle w:val="a3"/>
      </w:pPr>
      <w:r>
        <w:t>3.4. В подвальных и цокольных этажах здания, а также в помещениях без естественного освещения не допускается размещение помещений для проживания (спальни), отдыха и досуга подростков, медицинского назначения, общественного питания.</w:t>
      </w:r>
    </w:p>
    <w:p w:rsidR="00B72B91" w:rsidRDefault="00816B83">
      <w:pPr>
        <w:pStyle w:val="a3"/>
      </w:pPr>
      <w:r>
        <w:t>3.5. Спальные помещения оборудуют отдельно для подростков разного пола из расчета 4,5 м [2] на 1 человека, но не более 10 человек в 1 помещении.</w:t>
      </w:r>
    </w:p>
    <w:p w:rsidR="00B72B91" w:rsidRDefault="00816B83">
      <w:pPr>
        <w:pStyle w:val="a3"/>
      </w:pPr>
      <w:r>
        <w:t>Спальные комнаты оборудуют кроватями, стульями, тумбочками и шкафами для хранения одежды. Количество кроватей, стульев и тумбочек должно соответствовать количеству подростков.</w:t>
      </w:r>
    </w:p>
    <w:p w:rsidR="00B72B91" w:rsidRDefault="00816B83">
      <w:pPr>
        <w:pStyle w:val="a3"/>
      </w:pPr>
      <w:r>
        <w:t>3.6. Каждое спальное место обеспечивают комплектом постельных принадлежностей (матрац с наматрасником, подушка, одеяло) и постельным бельем (наволочка, простыня, пододеяльник и 2 полотенца), из расчета 2-3 комплекта белья на 1 спальное место.</w:t>
      </w:r>
    </w:p>
    <w:p w:rsidR="00B72B91" w:rsidRDefault="00816B83">
      <w:pPr>
        <w:pStyle w:val="a3"/>
      </w:pPr>
      <w:r>
        <w:t>3.7. Туалеты для мальчиков и девочек должны быть раздельные, унитазы оборудованы закрывающимися кабинами. Количество необходимых санитарно-технических приборов в туалете определяют из расчета: 1 унитаз на 20 девочек и 1 умывальник на 30 девочек; 1 унитаз, 1 писсуар и 1 умывальник на 30 мальчиков.</w:t>
      </w:r>
    </w:p>
    <w:p w:rsidR="00B72B91" w:rsidRDefault="00816B83">
      <w:pPr>
        <w:pStyle w:val="a3"/>
      </w:pPr>
      <w:r>
        <w:t>Туалеты должны быть оснащены педальными ведрами, держателями для туалетной бумаги, мылом, электро- или бумажными полотенцами. Мыло, туалетная бумага и полотенца должны быть в наличии постоянно. Санитарно-техническое оборудование должно быть исправным, без сколов, трещин и других дефектов. Унитазы оборудуют сиденьями, позволяющими проводить их ежедневную влажную уборку с применением моющих и дезинфицирующих средств.</w:t>
      </w:r>
    </w:p>
    <w:p w:rsidR="00B72B91" w:rsidRDefault="00816B83">
      <w:pPr>
        <w:pStyle w:val="a3"/>
      </w:pPr>
      <w:r>
        <w:t>Допускается использование надворных туалетов выгребного типа - люфтклозеты (с организацией вывоза стоков) или биотуалеты из расчета не менее 1 на 20 подростков. Надворные туалеты должны иметь естественное и искусственное освещение. Их размещают на расстоянии не менее 25 м от жилых построек и не менее 50 м от источника водоснабжения. Дорожки к надворным туалетам должны быть утрамбованы и освещены в темное время суток. К туалетам должен быть оборудован подъезд для специализированного автотранспорта.</w:t>
      </w:r>
    </w:p>
    <w:p w:rsidR="00B72B91" w:rsidRDefault="00816B83">
      <w:pPr>
        <w:pStyle w:val="a3"/>
      </w:pPr>
      <w:r>
        <w:t>3.8. При отсутствии помещений для умывания возможно оборудование умывальников на улице вблизи жилой зоны лагеря под навесом на утрамбованной площадке из расчета - 1 умывальник на 7 человек, ногомойки - 1 на 12 человек, с организацией сбора стоков от умывальников и ногомоек в выгребную яму.</w:t>
      </w:r>
    </w:p>
    <w:p w:rsidR="00B72B91" w:rsidRDefault="00816B83">
      <w:pPr>
        <w:pStyle w:val="a3"/>
      </w:pPr>
      <w:r>
        <w:t>3.9. Помещения душевых оборудуют душевыми рожками из расчета не менее 1 рожок на 20 человек; в комнатах для личной гигиены девочек предусматривают душ с гибким шлангом.</w:t>
      </w:r>
    </w:p>
    <w:p w:rsidR="00B72B91" w:rsidRDefault="00816B83">
      <w:pPr>
        <w:pStyle w:val="a3"/>
      </w:pPr>
      <w:r>
        <w:lastRenderedPageBreak/>
        <w:t>3.10. Помещения постирочных оборудуют скамейками, тазами, устройствами для нагрева воды. При отсутствии помещений для стирки личных вещей возможна организация постирочной на улице под навесом.</w:t>
      </w:r>
    </w:p>
    <w:p w:rsidR="00B72B91" w:rsidRDefault="00816B83">
      <w:pPr>
        <w:pStyle w:val="a3"/>
      </w:pPr>
      <w:r>
        <w:t>3.11. Помещения медицинского назначения должны включать: кабинет врача (и/или медицинской сестры) площадью не менее 10 м [2] ; раздельные помещения для временной изоляции заболевших подростков (на 2 инфекции - воздушно-капельной и кишечной) до их госпитализации в лечебные учреждения. Количество коек в палатах изолятора принимается из расчета не менее 2% вместимости лагеря труда и отдыха (площадь на 1 подростка не менее 6 м [2] ).</w:t>
      </w:r>
    </w:p>
    <w:p w:rsidR="00B72B91" w:rsidRDefault="00816B83">
      <w:pPr>
        <w:pStyle w:val="a3"/>
      </w:pPr>
      <w:r>
        <w:t>Помещения медицинского назначения должны отвечать санитарно-эпидемиологическим требованиям к устройству, содержанию и организации режима работы загородных стационарных учреждений отдыха и оздоровления детей.</w:t>
      </w:r>
    </w:p>
    <w:p w:rsidR="00B72B91" w:rsidRDefault="00816B83">
      <w:pPr>
        <w:pStyle w:val="a3"/>
      </w:pPr>
      <w:r>
        <w:t>Проживание персонала и подростков в помещениях медицинского назначения не допускается.</w:t>
      </w:r>
    </w:p>
    <w:p w:rsidR="00B72B91" w:rsidRDefault="00816B83">
      <w:pPr>
        <w:pStyle w:val="a3"/>
      </w:pPr>
      <w:r>
        <w:t>3.12. В лагере труда и отдыха с дневным пребыванием подростков допускается организация медицинского обслуживания подростков в поликлиниках, амбулаториях и фельдшерско-акушерских пунктах при наличии договора на организацию медицинского обслуживания при условии нахождения медицинских организаций от лагеря труда и отдыха на расстоянии не более 1 км.</w:t>
      </w:r>
    </w:p>
    <w:p w:rsidR="00B72B91" w:rsidRDefault="00816B83">
      <w:pPr>
        <w:pStyle w:val="a3"/>
      </w:pPr>
      <w:r>
        <w:t>3.13. Помещение для хранения и обработки уборочного инвентаря, приготовления дезинфицирующих растворов должно быть оборудовано поддоном и подводкой к нему воды и иметь вытяжную вентиляцию; при отсутствии помещения выделяют шкаф (или место) для хранения уборочного инвентаря.</w:t>
      </w:r>
    </w:p>
    <w:p w:rsidR="00B72B91" w:rsidRDefault="00816B83">
      <w:pPr>
        <w:pStyle w:val="a3"/>
      </w:pPr>
      <w:r>
        <w:t>3.14. Основные помещения должны иметь естественное освещение. Без естественного освещения допускаются помещения для хранения инвентаря, туалеты для персонала, раздевалки. Все помещения лагеря труда и отдыха должны иметь искусственную освещенность. Уровни освещенности должны отвечать гигиеническим требованиям к естественному, искусственному и совмещенному освещению жилых и общественных зданий.</w:t>
      </w:r>
    </w:p>
    <w:p w:rsidR="00B72B91" w:rsidRDefault="00816B83">
      <w:pPr>
        <w:pStyle w:val="a3"/>
      </w:pPr>
      <w:r>
        <w:t>3.15. В помещениях спален, медицинского назначения, отдыха и досуговых занятий температура воздуха не должна быть ниже 18 С.</w:t>
      </w:r>
    </w:p>
    <w:p w:rsidR="00B72B91" w:rsidRDefault="00816B83">
      <w:pPr>
        <w:pStyle w:val="a3"/>
      </w:pPr>
      <w:r>
        <w:t>Для ограничения избыточного теплового воздействия инсоляции помещений в жаркое время года окна, имеющие южную, юго-западную и западную ориентацию, должны быть обеспечены солнцезащитными устройствами или шторами.</w:t>
      </w:r>
    </w:p>
    <w:p w:rsidR="00B72B91" w:rsidRDefault="00816B83">
      <w:pPr>
        <w:pStyle w:val="a3"/>
      </w:pPr>
      <w:r>
        <w:t>3.16. Для предупреждения залета насекомых (комаров, москитов, мух, ос и других насекомых) необходимо проводить засетчивание окон столовой, спален, помещений медицинского назначения, а также дверных проемов в помещениях столовой.</w:t>
      </w:r>
    </w:p>
    <w:p w:rsidR="00B72B91" w:rsidRDefault="00816B83">
      <w:pPr>
        <w:pStyle w:val="a3"/>
      </w:pPr>
      <w:r>
        <w:t>3.17. В период работы лагеря труда и отдыха не допускается проведение текущего и капитального ремонта в помещениях, используемых для размещения лагеря труда и отдыха.</w:t>
      </w:r>
    </w:p>
    <w:p w:rsidR="00B72B91" w:rsidRDefault="00816B83">
      <w:pPr>
        <w:pStyle w:val="a3"/>
      </w:pPr>
      <w:r>
        <w:lastRenderedPageBreak/>
        <w:t>3.18. Концентрации вредных веществ в воздухе на территории и в помещениях лагеря труда и отдыха не должны превышать предельно допустимые концентрации и ориентировочные безопасные уровни воздействия, установленные санитарным законодательством Российской Федерации для населения.</w:t>
      </w:r>
    </w:p>
    <w:p w:rsidR="00B72B91" w:rsidRDefault="00816B83">
      <w:pPr>
        <w:pStyle w:val="a3"/>
      </w:pPr>
      <w:r>
        <w:rPr>
          <w:b/>
          <w:bCs/>
        </w:rPr>
        <w:t>IV. Требования к водоснабжению, канализации и организации питьевого режима</w:t>
      </w:r>
    </w:p>
    <w:p w:rsidR="00B72B91" w:rsidRDefault="00816B83">
      <w:pPr>
        <w:pStyle w:val="a3"/>
      </w:pPr>
      <w:r>
        <w:t>4.1. Здание, в котором размещается лагерь труда и отдыха, должно быть оборудовано системами хозяйственно-питьевого водоснабжения, канализацией и водостоками в соответствии с санитарно-эпидемиологическими требованиями к общественным зданиям и сооружениям в части хозяйственно-питьевого водоснабжения и водоотведения. Водоснабжением (холодным и горячим) должны быть обеспечены помещения столовой, медицинского назначения, умывальные, душевые, туалеты (только холодным), постирочные, комната гигиены девочек, помещения для обработки уборочного инвентаря и приготовления дезинфицирующих средств.</w:t>
      </w:r>
    </w:p>
    <w:p w:rsidR="00B72B91" w:rsidRDefault="00816B83">
      <w:pPr>
        <w:pStyle w:val="a3"/>
      </w:pPr>
      <w:r>
        <w:t>При отсутствии систем водоснабжения должен быть обеспечен подвоз питьевой воды.</w:t>
      </w:r>
    </w:p>
    <w:p w:rsidR="00B72B91" w:rsidRDefault="00816B83">
      <w:pPr>
        <w:pStyle w:val="a3"/>
      </w:pPr>
      <w:r>
        <w:t>4.2. При отсутствии в населенном пункте централизованного водоснабжения следует обеспечить бесперебойную подачу воды в помещения столовой, помещения медицинского назначения, умывальники, душевые.</w:t>
      </w:r>
    </w:p>
    <w:p w:rsidR="00B72B91" w:rsidRDefault="00816B83">
      <w:pPr>
        <w:pStyle w:val="a3"/>
      </w:pPr>
      <w:r>
        <w:t>4.3. При организации централизованного или нецентрализованного водоснабжения вода должна отвечать требованиям безопасности к питьевой воде.</w:t>
      </w:r>
    </w:p>
    <w:p w:rsidR="00B72B91" w:rsidRDefault="00816B83">
      <w:pPr>
        <w:pStyle w:val="a3"/>
      </w:pPr>
      <w:r>
        <w:t>4.4. Питьевой режим в лагере труда и отдыха может быть организован в следующих формах: стационарные питьевые фонтанчики, вода, расфасованная в емкости (негазированная), кипяченая вода при нецентрализованном водоснабжении.</w:t>
      </w:r>
    </w:p>
    <w:p w:rsidR="00B72B91" w:rsidRDefault="00816B83">
      <w:pPr>
        <w:pStyle w:val="a3"/>
      </w:pPr>
      <w:r>
        <w:t>Подростки должны быть обеспечены достаточным количеством питьевой воды в течение всего времени их пребывания в лагере труда и отдыха (в местах временного проживания, на объектах трудовой деятельности, в том числе на полевых станах, при организации экскурсий и другие).</w:t>
      </w:r>
    </w:p>
    <w:p w:rsidR="00B72B91" w:rsidRDefault="00816B83">
      <w:pPr>
        <w:pStyle w:val="a3"/>
      </w:pPr>
      <w:r>
        <w:t>В летний период температура воды для питьевых целей должна быть не ниже 14 С.</w:t>
      </w:r>
    </w:p>
    <w:p w:rsidR="00B72B91" w:rsidRDefault="00816B83">
      <w:pPr>
        <w:pStyle w:val="a3"/>
      </w:pPr>
      <w:r>
        <w:t>4.5. Вода, расфасованная в емкости (бутилированная вода), должна иметь документы, подтверждающие ее происхождение, качество и безопасность.</w:t>
      </w:r>
    </w:p>
    <w:p w:rsidR="00B72B91" w:rsidRDefault="00816B83">
      <w:pPr>
        <w:pStyle w:val="a3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 чем это предусматривается установленным изготовителем сроком хранения вскрытой емкости.</w:t>
      </w:r>
    </w:p>
    <w:p w:rsidR="00B72B91" w:rsidRDefault="00816B83">
      <w:pPr>
        <w:pStyle w:val="a3"/>
      </w:pPr>
      <w:r>
        <w:t>4.6. Кипяченую воду (кипячение в течение не менее 5 минут от момента закипания) меняют не реже 1 раза каждые 6 часов. Перед сменой воды емкость полностью освобождают от остатков воды и тщательно ополаскивают. Дезинфекция емкостей для доставки и хранения питьевой воды проводится ежедневно препаратами, разрешенными к применению в установленном порядке в соответствии с инструкцией производителя.</w:t>
      </w:r>
    </w:p>
    <w:p w:rsidR="00B72B91" w:rsidRDefault="00816B83">
      <w:pPr>
        <w:pStyle w:val="a3"/>
      </w:pPr>
      <w:r>
        <w:t>4.7. Конструктивные решения стационарных питьевых фонтанчиков должны предусматривать наличие ограничительного кольца вокруг вертикальной водяной струи, высота которой должна быть не менее 10 см.</w:t>
      </w:r>
    </w:p>
    <w:p w:rsidR="00B72B91" w:rsidRDefault="00816B83">
      <w:pPr>
        <w:pStyle w:val="a3"/>
      </w:pPr>
      <w:r>
        <w:lastRenderedPageBreak/>
        <w:t>4.8. При организации питьевого режима необходимо обеспечить достаточное количество чистой посуды, разрешенной для контакта с пищевыми продуктами, а также отдельные промаркированные подносы для чистой и использованной посуды, контейнеры - для сбора использованной посуды одноразового применения.</w:t>
      </w:r>
    </w:p>
    <w:p w:rsidR="00B72B91" w:rsidRDefault="00816B83">
      <w:pPr>
        <w:pStyle w:val="a3"/>
      </w:pPr>
      <w:r>
        <w:t>4.9. При размещении лагеря труда и отдыха в районах, не имеющих канализацию, и при отсутствии возможности отвода сточных вод в канализационные сети от столовой, умывальников, постирочной, медицинского кабинета и душевых допускается устройство местных систем очистки и удаления бытовых сточных вод в соответствии с гигиеническими требованиями по охране поверхностных вод от загрязнения.</w:t>
      </w:r>
    </w:p>
    <w:p w:rsidR="00B72B91" w:rsidRDefault="00816B83">
      <w:pPr>
        <w:pStyle w:val="a3"/>
      </w:pPr>
      <w:r>
        <w:rPr>
          <w:b/>
          <w:bCs/>
        </w:rPr>
        <w:t>V. Требования к организации питания</w:t>
      </w:r>
    </w:p>
    <w:p w:rsidR="00B72B91" w:rsidRDefault="00816B83">
      <w:pPr>
        <w:pStyle w:val="a3"/>
      </w:pPr>
      <w:r>
        <w:t>5.1. При организации питания подростков в ближайшей организации общественного питания лагеря труда и отдыха или собственной стационарной столовой должны соблюдаться санитарно-эпидемиологические требования к организациям общественного питания, а также санитарно-эпидемиологические требования, предъявляемые к организации питания обучающихся в общеобразовательных учреждениях, учреждениях начального и среднего профессионального образования в части соблюдения требований к: размещению, санитарно-техническому обеспечению, оборудованию, инвентарю, посуде, санитарному состоянию и содержанию помещений и мытью посуды, организации здорового питания и формированию примерного меню, условиям и технологии изготовления кулинарной продукции, соблюдению правил личной гигиены персоналом организации общественного питания, ведению форм учетной документации пищеблока, производственному контролю.</w:t>
      </w:r>
    </w:p>
    <w:p w:rsidR="00B72B91" w:rsidRDefault="00816B83">
      <w:pPr>
        <w:pStyle w:val="a3"/>
      </w:pPr>
      <w:r>
        <w:t>5.2. При размещении лагеря труда и отдыха на базе палаточного лагеря (или с использованием палаток) организация питания должна отвечать санитарно-эпидемиологическим требованиям к устройству, содержанию и организации режима работы детских туристических лагерей палаточного типа в период летних каникул в части соблюдения требований к организации питания.</w:t>
      </w:r>
    </w:p>
    <w:p w:rsidR="00B72B91" w:rsidRDefault="00816B83">
      <w:pPr>
        <w:pStyle w:val="a3"/>
      </w:pPr>
      <w:r>
        <w:t>5.3. Возможна организация питания подростков с использованием привозного горячего питания, приготовленного в организации общественного питания.</w:t>
      </w:r>
    </w:p>
    <w:p w:rsidR="00B72B91" w:rsidRDefault="00816B83">
      <w:pPr>
        <w:pStyle w:val="a3"/>
      </w:pPr>
      <w:r>
        <w:t>5.4. При организации работы столовой на привозном горячем питании в здании лагеря труда и отдыха должны быть выделены два помещения - обеденный зал и помещение для обработки столовой посуды (далее - моечная).</w:t>
      </w:r>
    </w:p>
    <w:p w:rsidR="00B72B91" w:rsidRDefault="00816B83">
      <w:pPr>
        <w:pStyle w:val="a3"/>
      </w:pPr>
      <w:r>
        <w:t>Обеденный зал для раздачи и приема пищи должен быть оборудован столами и стульями.</w:t>
      </w:r>
    </w:p>
    <w:p w:rsidR="00B72B91" w:rsidRDefault="00816B83">
      <w:pPr>
        <w:pStyle w:val="a3"/>
      </w:pPr>
      <w:r>
        <w:t>Моечная для обработки столовой посуды и инвентаря оборудуется в соответствии с санитарно-эпидемиологическими требованиями к организациям общественного питания (не менее чем 3 мойками и подводкой к ним холодной и горячей воды со смесителем; раковиной для мытья рук персонала; столами для сбора использованной посуды; сетками-сушками и шкафами для хранения чистой посуды).</w:t>
      </w:r>
    </w:p>
    <w:p w:rsidR="00B72B91" w:rsidRDefault="00816B83">
      <w:pPr>
        <w:pStyle w:val="a3"/>
      </w:pPr>
      <w:r>
        <w:t xml:space="preserve">5.5. Для доставки готовой пищи используют термоконтейнеры, разрешенные к применению для контакта с пищевыми продуктами. Готовые первые и вторые блюда могут находиться в изотермической таре (термосах) - в течение времени, обеспечивающем поддержание температуры не ниже температуры раздачи. Время доставки готовых блюд в термоконтейнерах от момента их приготовления до реализации не должно превышать 2 </w:t>
      </w:r>
      <w:r>
        <w:lastRenderedPageBreak/>
        <w:t>часов. Перед раздачей готовую пищу из термоконтейнеров в кухонную посуду не перекладывают. После использования термоконтейнеры обрабатывают в организации общественного питания.</w:t>
      </w:r>
    </w:p>
    <w:p w:rsidR="00B72B91" w:rsidRDefault="00816B83">
      <w:pPr>
        <w:pStyle w:val="a3"/>
      </w:pPr>
      <w:r>
        <w:t>5.6. В качестве столовой посуды и столовых приборов используют металлическую, эмалированную, фаянсовую, фарфоровую и одноразовую посуду, разрешенную к применению для контакта с пищевыми продуктами. Повторное использование посуды одноразового применения не допускается.</w:t>
      </w:r>
    </w:p>
    <w:p w:rsidR="00B72B91" w:rsidRDefault="00816B83">
      <w:pPr>
        <w:pStyle w:val="a3"/>
      </w:pPr>
      <w:r>
        <w:t>5.7. Для мытья столовой и кухонной посуды должны применяться разрешенные моющие средства. Кухонная, столовая и чайная посуда, столовые приборы, разделочный инвентарь, щетки для мытья посуды, ветошь для мытья столов должны обрабатываться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B72B91" w:rsidRDefault="00816B83">
      <w:pPr>
        <w:pStyle w:val="a3"/>
      </w:pPr>
      <w:r>
        <w:t>5.8. При наличии посудомоечных машин режим мытья посуды должен соблюдаться в соответствии с инструкцией по их эксплуатации.</w:t>
      </w:r>
    </w:p>
    <w:p w:rsidR="00B72B91" w:rsidRDefault="00816B83">
      <w:pPr>
        <w:pStyle w:val="a3"/>
      </w:pPr>
      <w:r>
        <w:t>5.9. Питание подростков должно отвечать физиологическим потребностям организма в пищевых веществах и энергии (таблица 1).</w:t>
      </w:r>
    </w:p>
    <w:p w:rsidR="00B72B91" w:rsidRDefault="00816B83">
      <w:pPr>
        <w:pStyle w:val="a3"/>
      </w:pPr>
      <w:r>
        <w:t>При повышенных энерготратах во время трудовой деятельности нормы питания (в г на одного подростка) должны быть увеличены на 10-15% по сравнению с нормами, приведенными в таблице 1.</w:t>
      </w:r>
    </w:p>
    <w:p w:rsidR="00B72B91" w:rsidRDefault="00816B83">
      <w:pPr>
        <w:pStyle w:val="a3"/>
      </w:pPr>
      <w:r>
        <w:t>5.10. Примерное меню рациона питания разрабатывается представителем организации, обеспечивающей питание, на период не менее двух недель (10-14 дней) и согласовывается руководителем лагеря труда и отдыха. Рацион питания составляется на основании рекомендуемых среднесуточных наборов пищевых продуктов для подростков в возрасте 14-18 лет (Приложение 1 настоящих санитарных правил) и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 в части формирования примерного меню.</w:t>
      </w:r>
    </w:p>
    <w:p w:rsidR="00B72B91" w:rsidRDefault="00816B83">
      <w:pPr>
        <w:pStyle w:val="a3"/>
      </w:pPr>
      <w:r>
        <w:t>5.11. В лагере труда и отдыха с дневным пребыванием подростков питание должно быть 2-разовым, с круглосуточным - 4-разовое.</w:t>
      </w:r>
    </w:p>
    <w:p w:rsidR="00B72B91" w:rsidRDefault="00816B83">
      <w:pPr>
        <w:pStyle w:val="a3"/>
      </w:pPr>
      <w:r>
        <w:t>5.12. Питание подростков организуют с интервалами между приемами пищи не более 3,5-4 часов. Не менее 3 приемов пищи должны быть с горячими блюдами. На полдник, второй ужин или второй завтрак целесообразно включать соки, фрукты и кондитерские изделия.</w:t>
      </w:r>
    </w:p>
    <w:p w:rsidR="00B72B91" w:rsidRDefault="00816B83">
      <w:pPr>
        <w:pStyle w:val="a3"/>
      </w:pPr>
      <w:r>
        <w:t>Распределение пищи по калорийности в течение дня должно быть равномерным с небольшим преобладанием калорийности питания в обед:</w:t>
      </w:r>
    </w:p>
    <w:p w:rsidR="00B72B91" w:rsidRDefault="00816B83">
      <w:pPr>
        <w:pStyle w:val="a3"/>
      </w:pPr>
      <w:r>
        <w:t>1-й и 2-й завтраки (суммарно) - 20-30%</w:t>
      </w:r>
    </w:p>
    <w:p w:rsidR="00B72B91" w:rsidRDefault="00816B83">
      <w:pPr>
        <w:pStyle w:val="a3"/>
      </w:pPr>
      <w:r>
        <w:t>Обед - 35 - 40%</w:t>
      </w:r>
    </w:p>
    <w:p w:rsidR="00B72B91" w:rsidRDefault="00816B83">
      <w:pPr>
        <w:pStyle w:val="a3"/>
      </w:pPr>
      <w:r>
        <w:t>Полдник - 10 - 15%</w:t>
      </w:r>
    </w:p>
    <w:p w:rsidR="00B72B91" w:rsidRDefault="00816B83">
      <w:pPr>
        <w:pStyle w:val="a3"/>
      </w:pPr>
      <w:r>
        <w:t>1-й и 2-й ужины (суммарно) - 20 - 30%</w:t>
      </w:r>
    </w:p>
    <w:p w:rsidR="00B72B91" w:rsidRDefault="00816B83">
      <w:pPr>
        <w:pStyle w:val="a3"/>
      </w:pPr>
      <w:r>
        <w:lastRenderedPageBreak/>
        <w:t>Отступления от норм калорийности по отдельным приемам пищи в течение дня допускается в пределах 5% при условии, что средний процент калорийности приемов пищи за смену будет соответствовать вышеперечисленным требованиям.</w:t>
      </w:r>
    </w:p>
    <w:p w:rsidR="00B72B91" w:rsidRDefault="00816B83">
      <w:pPr>
        <w:pStyle w:val="a3"/>
      </w:pPr>
      <w:r>
        <w:t>5.13. Число мест в обеденном зале должно обеспечивать прием пищи всеми подростками не более чем в 2 смены.</w:t>
      </w:r>
    </w:p>
    <w:p w:rsidR="00B72B91" w:rsidRDefault="00816B83">
      <w:pPr>
        <w:pStyle w:val="a3"/>
      </w:pPr>
      <w:r>
        <w:rPr>
          <w:b/>
          <w:bCs/>
        </w:rPr>
        <w:t>VI. Требования к режиму дня и организации трудовой деятельности</w:t>
      </w:r>
    </w:p>
    <w:p w:rsidR="00B72B91" w:rsidRDefault="00816B83">
      <w:pPr>
        <w:pStyle w:val="a3"/>
      </w:pPr>
      <w:r>
        <w:t>6.1. Организация режима дня подростков в лагере труда и отдыха предусматривает рациональную организацию трудовой деятельности, проведение физкультурно-оздоровительных, культурно-массовых мероприятий, организацию экскурсий, походов, организацию перерывов для отдыха и приема пищи.</w:t>
      </w:r>
    </w:p>
    <w:p w:rsidR="00B72B91" w:rsidRDefault="00816B83">
      <w:pPr>
        <w:pStyle w:val="a3"/>
      </w:pPr>
      <w:r>
        <w:t>6.2. Условия труда подростков независимо от выполняемых видов деятельности и сроков работы должны отвечать санитарно-эпидемиологическим требованиям, предъявляемым к безопасности условий труда работников, не достигших 18-летнего возраста.</w:t>
      </w:r>
    </w:p>
    <w:p w:rsidR="00B72B91" w:rsidRDefault="00816B83">
      <w:pPr>
        <w:pStyle w:val="a3"/>
      </w:pPr>
      <w:r>
        <w:t>6.3. Не допускается привлекать обучающихся к уборке санитарных узлов и мест общего пользования, мытью окон и светильников и другим аналогичным работам.</w:t>
      </w:r>
    </w:p>
    <w:p w:rsidR="00B72B91" w:rsidRDefault="00816B83">
      <w:pPr>
        <w:pStyle w:val="a3"/>
      </w:pPr>
      <w:r>
        <w:t>6.4. Используемые в трудовой деятельности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 подростка.</w:t>
      </w:r>
    </w:p>
    <w:p w:rsidR="00B72B91" w:rsidRDefault="00816B83">
      <w:pPr>
        <w:pStyle w:val="a3"/>
      </w:pPr>
      <w:r>
        <w:t>6.5. Рекомендуется перед началом выполнения работ осматривать подростков медицинским работником лагеря труда и отдыха для выявления больных. Больные подростки к работе не допускаются.</w:t>
      </w:r>
    </w:p>
    <w:p w:rsidR="00B72B91" w:rsidRDefault="00816B83">
      <w:pPr>
        <w:pStyle w:val="a3"/>
      </w:pPr>
      <w:r>
        <w:t>6.6. Во время работы подростки должны быть обеспечены спецодеждой, спец обувью и другими средствами индивидуальной защиты в зависимости от выполняемых видов работ.</w:t>
      </w:r>
    </w:p>
    <w:p w:rsidR="00B72B91" w:rsidRDefault="00816B83">
      <w:pPr>
        <w:pStyle w:val="a3"/>
      </w:pPr>
      <w:r>
        <w:t>6.7. Рекомендуется организовывать подвоз подростков к месту их трудовой деятельности, если расстояние от лагеря труда и отдыха превышает 2 км.</w:t>
      </w:r>
    </w:p>
    <w:p w:rsidR="00B72B91" w:rsidRDefault="00816B83">
      <w:pPr>
        <w:pStyle w:val="a3"/>
      </w:pPr>
      <w:r>
        <w:t>6.8. В теплое время года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 При температурах воздуха от 25 С до 28 С продолжительность работы подростков должна составлять не более 2,5 часов для лиц в возрасте от 14 до 16 лет, не более 3,5 часов для лиц от 16 до 18 лет с увеличением длительности перерывов на отдых.</w:t>
      </w:r>
    </w:p>
    <w:p w:rsidR="00B72B91" w:rsidRDefault="00816B83">
      <w:pPr>
        <w:pStyle w:val="a3"/>
      </w:pPr>
      <w:r>
        <w:t>В дни с повышенной температурой воздуха (выше 28 С) необходимо принимать профилактические меры для предупреждения перегрева, тепловых ударов у подростков. В такие дни не проводят мероприятия с интенсивной физической нагрузкой; целесообразно в жаркие дни организовывать отдых и купание подростков в открытых водоемах, бассейнах.</w:t>
      </w:r>
    </w:p>
    <w:p w:rsidR="00B72B91" w:rsidRDefault="00816B83">
      <w:pPr>
        <w:pStyle w:val="a3"/>
      </w:pPr>
      <w:r>
        <w:t>Мероприятия на открытом воздухе следует проводить в местах, защищенных от прямых солнечных лучей, время их проведения необходимо сдвигать на часы с наименьшей инсоляцией.</w:t>
      </w:r>
    </w:p>
    <w:p w:rsidR="00B72B91" w:rsidRDefault="00816B83">
      <w:pPr>
        <w:pStyle w:val="a3"/>
      </w:pPr>
      <w:r>
        <w:lastRenderedPageBreak/>
        <w:t>6.9. Начало рабочего дня подростков устанавливают с учетом климатических условий. В северных районах и районах умеренной полосы (I и II климатические зоны) для сельскохозяйственных работ и работ по благоустройству и озеленению территорий следует отводить преимущественно первую половину дня и начинать работу не ранее 8 часов. В южных районах (III-IV климатические зоны) из-за высоких температур воздуха и повышенной инсоляции в середине дня работу подростков организуют в 2 этапа с началом работы в 7-7.30 час. и последующим ее продолжением после перерыва в 16.00-17.00 часов.</w:t>
      </w:r>
    </w:p>
    <w:p w:rsidR="00B72B91" w:rsidRDefault="00816B83">
      <w:pPr>
        <w:pStyle w:val="a3"/>
      </w:pPr>
      <w:r>
        <w:t>6.10. В летний период на начальном этапе работы для обеспечения адаптации к условиям трудовой деятельности продолжительность работы подростков в первые три дня целесообразно сокращать на 1,5 часа для подростков до 16 лет, на 2 часа для подростков старше 16 лет.</w:t>
      </w:r>
    </w:p>
    <w:p w:rsidR="00B72B91" w:rsidRDefault="00816B83">
      <w:pPr>
        <w:pStyle w:val="a3"/>
      </w:pPr>
      <w:r>
        <w:t>6.11. Через каждые 45 минут работы подросткам необходимо устраивать 10-15-минутные перерывы для отдыха.</w:t>
      </w:r>
    </w:p>
    <w:p w:rsidR="00B72B91" w:rsidRDefault="00816B83">
      <w:pPr>
        <w:pStyle w:val="a3"/>
      </w:pPr>
      <w:r>
        <w:t>6.12. При выполнении полевых работ на участках могут быть организованы специальные места (полевой стан) для кратковременного отдыха, которые рекомендуется оборудовать навесом для защиты от солнца и дождя.</w:t>
      </w:r>
    </w:p>
    <w:p w:rsidR="00B72B91" w:rsidRDefault="00816B83">
      <w:pPr>
        <w:pStyle w:val="a3"/>
      </w:pPr>
      <w:r>
        <w:t>6.13. В местах организации трудовой деятельности подростков в наличии должна быть аптечка для оказания первой медицинской помощи.</w:t>
      </w:r>
    </w:p>
    <w:p w:rsidR="00B72B91" w:rsidRDefault="00816B83">
      <w:pPr>
        <w:pStyle w:val="a3"/>
      </w:pPr>
      <w:r>
        <w:t>6.14. Для организации отдыха и проведения физкультурно-спортивных мероприятий используют парки культуры и отдыха, зеленые массивы, спортивные сооружения, бассейны, расположенные вблизи лагеря труда и отдыха, открытые водоемы. Организуют культурно-массовые мероприятия.</w:t>
      </w:r>
    </w:p>
    <w:p w:rsidR="00B72B91" w:rsidRDefault="00816B83">
      <w:pPr>
        <w:pStyle w:val="a3"/>
      </w:pPr>
      <w:r>
        <w:t>6.15. Купание подростков в поверхностных водоемах организуют в специально отведенных местах. На берегу оборудуют защитные устройства от солнца.</w:t>
      </w:r>
    </w:p>
    <w:p w:rsidR="00B72B91" w:rsidRDefault="00816B83">
      <w:pPr>
        <w:pStyle w:val="a3"/>
      </w:pPr>
      <w:r>
        <w:t>Территория берега водоема, предназначенная для отдыха и купания, должна быть удалена от мест сброса сточных вод, водопоя скота и других источников загрязнения на расстоянии не менее 500 м.</w:t>
      </w:r>
    </w:p>
    <w:p w:rsidR="00B72B91" w:rsidRDefault="00816B83">
      <w:pPr>
        <w:pStyle w:val="a3"/>
      </w:pPr>
      <w:r>
        <w:t>6.16. Использование поверхностных водных объектов для купания подростков допускается только при наличии документа, подтверждающего его соответствие санитарным правилам, предъявляющим гигиенические требования к охране поверхностных вод и (или) предъявляющим санитарно-эпидемиологические требования к охране прибрежных вод морей от загрязнения в местах водопользования населения, выданного органом, осуществляющим функции по контролю и надзору в сфере обеспечения санитарно-эпидемиологического благополучия населения.</w:t>
      </w:r>
    </w:p>
    <w:p w:rsidR="00B72B91" w:rsidRDefault="00816B83">
      <w:pPr>
        <w:pStyle w:val="a3"/>
      </w:pPr>
      <w:r>
        <w:t>6.17. При использовании плавательных бассейнов должны соблюдаться санитарно-эпидемиологические требования к устройству, эксплуатации и качеству воды плавательных бассейнов.</w:t>
      </w:r>
    </w:p>
    <w:p w:rsidR="00B72B91" w:rsidRDefault="00816B83">
      <w:pPr>
        <w:pStyle w:val="a3"/>
      </w:pPr>
      <w:r>
        <w:rPr>
          <w:b/>
          <w:bCs/>
        </w:rPr>
        <w:t>VII. Требования к санитарному содержанию территории, помещений</w:t>
      </w:r>
    </w:p>
    <w:p w:rsidR="00B72B91" w:rsidRDefault="00816B83">
      <w:pPr>
        <w:pStyle w:val="a3"/>
      </w:pPr>
      <w:r>
        <w:t>7.1. Территория лагеря труда и отдыха должна содержаться в чистоте. Уборку территории проводят ежедневно.</w:t>
      </w:r>
    </w:p>
    <w:p w:rsidR="00B72B91" w:rsidRDefault="00816B83">
      <w:pPr>
        <w:pStyle w:val="a3"/>
      </w:pPr>
      <w:r>
        <w:lastRenderedPageBreak/>
        <w:t>7.2. Мусор собирают в мусоросборники и вывозят на полигоны твердых бытовых отходов в соответствии с договором на вывоз бытовых отходов. После освобождения контейнеры (мусоросборники) должны быть очищены и обработаны средствами, разрешенными в установленном порядке, в соответствии с указаниями по борьбе с мухами. Не допускается сжигание мусора на территории лагеря труда и отдыха, в том числе в мусоросборниках.</w:t>
      </w:r>
    </w:p>
    <w:p w:rsidR="00B72B91" w:rsidRDefault="00816B83">
      <w:pPr>
        <w:pStyle w:val="a3"/>
      </w:pPr>
      <w:r>
        <w:t>Выгребные ямы туалетов ежедневно заливают растворами дезинфицирующих средств.</w:t>
      </w:r>
    </w:p>
    <w:p w:rsidR="00B72B91" w:rsidRDefault="00816B83">
      <w:pPr>
        <w:pStyle w:val="a3"/>
      </w:pPr>
      <w:r>
        <w:t>7.3. Все помещения лагеря труда и отдыха подлежат ежедневной влажной уборке с применением моющих средств. Уборку помещений проводят при открытых окнах и фрамугах.</w:t>
      </w:r>
    </w:p>
    <w:p w:rsidR="00B72B91" w:rsidRDefault="00816B83">
      <w:pPr>
        <w:pStyle w:val="a3"/>
      </w:pPr>
      <w:r>
        <w:t>7.4. Для проведения уборки и дезинфекции помещений и оборудования используют моющие, чистящие и дезинфицирующие средства, разрешенные к применению в установленном порядке. При использовании моющих и дезинфицирующих средств соблюдают инструкции по их применению.</w:t>
      </w:r>
    </w:p>
    <w:p w:rsidR="00B72B91" w:rsidRDefault="00816B83">
      <w:pPr>
        <w:pStyle w:val="a3"/>
      </w:pPr>
      <w:r>
        <w:t>7.5. Все виды дезинфекционных работ осуществляют в отсутствии подростков. Дезинфицирующие и моющие средства хранят в соответствии с инструкцией в местах, недоступных для подростков.</w:t>
      </w:r>
    </w:p>
    <w:p w:rsidR="00B72B91" w:rsidRDefault="00816B83">
      <w:pPr>
        <w:pStyle w:val="a3"/>
      </w:pPr>
      <w:r>
        <w:t>7.6. При угрозе возникновения и распространения инфекционных заболеваний и массовых неинфекционных заболеваний (отравлений) по предписанию должностных лиц, осуществляющих государственный санитарно-эпидемиологический надзор, в лагере труда и отдыха проводят дополнительные противоэпидемические мероприятия.</w:t>
      </w:r>
    </w:p>
    <w:p w:rsidR="00B72B91" w:rsidRDefault="00816B83">
      <w:pPr>
        <w:pStyle w:val="a3"/>
      </w:pPr>
      <w:r>
        <w:t>7.7. Места общего пользования (столовая, помещения медицинского назначения, туалеты, душевые, умывальные, комната гигиены девочек, спальни) ежедневно убирают с использованием моющих и дезинфицирующих средств и содержат в чистоте. Уборку обеденного зала проводят после каждого приема пищи; столы моют горячей водой с моющими средствами.</w:t>
      </w:r>
    </w:p>
    <w:p w:rsidR="00B72B91" w:rsidRDefault="00816B83">
      <w:pPr>
        <w:pStyle w:val="a3"/>
      </w:pPr>
      <w:r>
        <w:t>7.8. Санитарно-техническое оборудование подлежит ежедневному обеззараживанию: раковины для мытья рук и унитазы чистят ершами или щетками с применением чистящих и дезинфицирующих средств. Ручки сливных бачков и ручки дверей обрабатывают дезинфицирующим раствором.</w:t>
      </w:r>
    </w:p>
    <w:p w:rsidR="00B72B91" w:rsidRDefault="00816B83">
      <w:pPr>
        <w:pStyle w:val="a3"/>
      </w:pPr>
      <w:r>
        <w:t>7.9. Уборочный инвентарь для уборки санитарных узлов (ведра, тазы, швабры, ветошь) должен иметь сигнальную маркировку, использоваться по назначению и храниться отдельно от другого уборочного инвентаря.</w:t>
      </w:r>
    </w:p>
    <w:p w:rsidR="00B72B91" w:rsidRDefault="00816B83">
      <w:pPr>
        <w:pStyle w:val="a3"/>
      </w:pPr>
      <w:r>
        <w:t>7.10. Обеденные столы моют горячей водой с добавлением моющих средств, используя специально выделенную ветошь и промаркированную тару для чистой и использованной ветоши.</w:t>
      </w:r>
    </w:p>
    <w:p w:rsidR="00B72B91" w:rsidRDefault="00816B83">
      <w:pPr>
        <w:pStyle w:val="a3"/>
      </w:pPr>
      <w:r>
        <w:t>Ветошь в конце работы замачивают в воде при температуре не ниже 45 С с добавлением моющих средств, дезинфицируют или кипятят, ополаскивают, просушивают и хранят в таре для чистой ветоши.</w:t>
      </w:r>
    </w:p>
    <w:p w:rsidR="00B72B91" w:rsidRDefault="00816B83">
      <w:pPr>
        <w:pStyle w:val="a3"/>
      </w:pPr>
      <w:r>
        <w:t>7.11. Постельные принадлежности, бывшие в употреблении (матрацы, подушки, одеяла) и спальные мешки перед началом каждой смены должны быть подвергнуты химической чистке или камерной дезинфекции в специализированных организациях.</w:t>
      </w:r>
    </w:p>
    <w:p w:rsidR="00B72B91" w:rsidRDefault="00816B83">
      <w:pPr>
        <w:pStyle w:val="a3"/>
      </w:pPr>
      <w:r>
        <w:lastRenderedPageBreak/>
        <w:t>7.12. В помещениях и на территории лагеря труда и отдыха мероприятия по борьбе с насекомыми и грызунами проводятся специализированными организациями или специально обученным персоналом.</w:t>
      </w:r>
    </w:p>
    <w:p w:rsidR="00B72B91" w:rsidRDefault="00816B83">
      <w:pPr>
        <w:pStyle w:val="a3"/>
      </w:pPr>
      <w:r>
        <w:t>В целях профилактики клещевого энцефалита в эпидемиологически неблагополучных районах по данному заболеванию необходимо организовать проведение противоклещевой обработки в местах планируемого пребывания подростков (парках, лесопарковых зонах и других зеленых массивах) в соответствии с санитарно-эпидемиологическими требованиями, предъявляемыми к профилактике клещевого вирусного энцефалита. Эти работы должны быть проведены не менее чем за 1 месяц до начала смены в лагере труда и отдыха.</w:t>
      </w:r>
    </w:p>
    <w:p w:rsidR="00B72B91" w:rsidRDefault="00816B83">
      <w:pPr>
        <w:pStyle w:val="a3"/>
      </w:pPr>
      <w:r>
        <w:t>7.13. Перед открытием лагеря и по окончании каждой смены проводят генеральную уборку всех помещений лагеря, оборудования и инвентаря с последующей их дезинфекцией.</w:t>
      </w:r>
    </w:p>
    <w:p w:rsidR="00B72B91" w:rsidRDefault="00816B83">
      <w:pPr>
        <w:pStyle w:val="a3"/>
      </w:pPr>
      <w:r>
        <w:t>Перерыв между сменами для проведения генеральной уборки и необходимой санитарной обработки составляет не менее 2 дней.</w:t>
      </w:r>
    </w:p>
    <w:p w:rsidR="00B72B91" w:rsidRDefault="00816B83">
      <w:pPr>
        <w:pStyle w:val="a3"/>
      </w:pPr>
      <w:r>
        <w:t>7.14. Банные дни проводят не реже 1 раза в 7 дней. Возможность помывки в душе после работы должна быть предоставлена подросткам ежедневно.</w:t>
      </w:r>
    </w:p>
    <w:p w:rsidR="00B72B91" w:rsidRDefault="00816B83">
      <w:pPr>
        <w:pStyle w:val="a3"/>
      </w:pPr>
      <w:r>
        <w:t>7.15. Постельное белье и полотенца для лица и ног меняют по мере загрязнения, но не реже 1 раза в неделю.</w:t>
      </w:r>
    </w:p>
    <w:p w:rsidR="00B72B91" w:rsidRDefault="00816B83">
      <w:pPr>
        <w:pStyle w:val="a3"/>
      </w:pPr>
      <w:r>
        <w:t>Грязное белье в специально отведенном месте складывают в специальные мешки (матерчатые, клеенчатые, пластиковые), которые после сортировки отправляют в прачечную.</w:t>
      </w:r>
    </w:p>
    <w:p w:rsidR="00B72B91" w:rsidRDefault="00816B83">
      <w:pPr>
        <w:pStyle w:val="a3"/>
      </w:pPr>
      <w:r>
        <w:rPr>
          <w:b/>
          <w:bCs/>
        </w:rPr>
        <w:t>VIII. Требования к соблюдению санитарных правил</w:t>
      </w:r>
    </w:p>
    <w:p w:rsidR="00B72B91" w:rsidRDefault="00816B83">
      <w:pPr>
        <w:pStyle w:val="a3"/>
      </w:pPr>
      <w:r>
        <w:t>8.1. Для обеспечения соблюдений требований настоящих санитарных правил руководитель лагеря труда и отдыха обеспечивает:</w:t>
      </w:r>
    </w:p>
    <w:p w:rsidR="00B72B91" w:rsidRDefault="00816B83">
      <w:pPr>
        <w:pStyle w:val="a3"/>
      </w:pPr>
      <w:r>
        <w:t>- наличие в лагере труда и отдыха санитарных правил;</w:t>
      </w:r>
    </w:p>
    <w:p w:rsidR="00B72B91" w:rsidRDefault="00816B83">
      <w:pPr>
        <w:pStyle w:val="a3"/>
      </w:pPr>
      <w:r>
        <w:t>- прием на работу лиц, имеющих допуск по состоянию здоровья, прошедших профессиональную гигиеническую подготовку и аттестацию; наличие личных медицинских книжек на каждого работника (в соответствии со штатным расписанием и списочным составом сотрудников) с результатами медицинских обследований;</w:t>
      </w:r>
    </w:p>
    <w:p w:rsidR="00B72B91" w:rsidRDefault="00816B83">
      <w:pPr>
        <w:pStyle w:val="a3"/>
      </w:pPr>
      <w:r>
        <w:t>- организацию мероприятий по дезинфекции, дезинсекции и дератизации;</w:t>
      </w:r>
    </w:p>
    <w:p w:rsidR="00B72B91" w:rsidRDefault="00816B83">
      <w:pPr>
        <w:pStyle w:val="a3"/>
      </w:pPr>
      <w:r>
        <w:t>- наличие аптечек для оказания первой медицинской помощи и их своевременное пополнение;</w:t>
      </w:r>
    </w:p>
    <w:p w:rsidR="00B72B91" w:rsidRDefault="00816B83">
      <w:pPr>
        <w:pStyle w:val="a3"/>
      </w:pPr>
      <w:r>
        <w:t>- наличие примерного меню;</w:t>
      </w:r>
    </w:p>
    <w:p w:rsidR="00B72B91" w:rsidRDefault="00816B83">
      <w:pPr>
        <w:pStyle w:val="a3"/>
      </w:pPr>
      <w:r>
        <w:t>- наличие списка поставщиков пищевых продуктов и питьевой воды, расфасованной в емкости.</w:t>
      </w:r>
    </w:p>
    <w:p w:rsidR="00B72B91" w:rsidRDefault="00816B83">
      <w:pPr>
        <w:pStyle w:val="a3"/>
      </w:pPr>
      <w:r>
        <w:lastRenderedPageBreak/>
        <w:t>8.2. Производственный контроль за качеством и безопасностью питания подростков осуществляется юридическим лицом или индивидуальным предпринимателем, обеспечивающим питание в лагере труда и отдыха.</w:t>
      </w:r>
    </w:p>
    <w:p w:rsidR="00B72B91" w:rsidRDefault="00816B83">
      <w:pPr>
        <w:pStyle w:val="a3"/>
      </w:pPr>
      <w:r>
        <w:t>Производственный контроль за соблюдением санитарных правил в местах трудовой деятельности подростков организует и проводит работодатель в соответствии с действующим санитарным законодательством.</w:t>
      </w:r>
    </w:p>
    <w:p w:rsidR="00B72B91" w:rsidRDefault="00816B83">
      <w:pPr>
        <w:pStyle w:val="a3"/>
      </w:pPr>
      <w:r>
        <w:t>8.3. Медицинский персонал осуществляет повседневный контроль за соблюдением требований санитарных правил, организует профилактическую работу с подростками и персоналом по предупреждению инфекционных и неинфекционных заболеваний, проводит осмотр подростков при приеме в лагерь (включая осмотр на педикулез перед приемом в лагерь труда и отдыха, и далее 1 раз в неделю), ведет учет заболеваемости.</w:t>
      </w:r>
    </w:p>
    <w:p w:rsidR="00B72B91" w:rsidRDefault="00816B83">
      <w:pPr>
        <w:pStyle w:val="a3"/>
      </w:pPr>
      <w:r>
        <w:t>Медицинское обеспечение подростков лагеря труда и отдыха осуществляется медицинским персоналом, находящимся в штате указанной организации, либо может осуществляться медицинским персоналом территориальных лечебно-профилактических учреждений на основании договора.</w:t>
      </w:r>
    </w:p>
    <w:p w:rsidR="00B72B91" w:rsidRDefault="00816B83">
      <w:pPr>
        <w:pStyle w:val="a3"/>
      </w:pPr>
      <w:r>
        <w:t>8.4. Во всех случаях возникновения инфекционных заболеваний,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руководитель лагеря труда и отдыха обязан незамедлительно (в течение 1 часа) информировать орган, осуществляющий функции по контролю и надзору в сфере обеспечения санитарно-эпидемиологического благополучия населения, для принятия мер, установленных законодательством Российской Федерации.</w:t>
      </w:r>
    </w:p>
    <w:p w:rsidR="00816B83" w:rsidRDefault="00816B83">
      <w:pPr>
        <w:pStyle w:val="a3"/>
      </w:pPr>
      <w:r>
        <w:rPr>
          <w:sz w:val="20"/>
          <w:szCs w:val="20"/>
        </w:rPr>
        <w:t>Материал опубликован по адресу: http://www.rg.ru/2011/04/15/sanpin242-2842-11-dok.html</w:t>
      </w:r>
    </w:p>
    <w:sectPr w:rsidR="0081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DF"/>
    <w:rsid w:val="001B2912"/>
    <w:rsid w:val="003041DF"/>
    <w:rsid w:val="003C6865"/>
    <w:rsid w:val="00540AA6"/>
    <w:rsid w:val="00816B83"/>
    <w:rsid w:val="00B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A558C-9F93-4E06-9DFF-5AB40C2F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5119</Words>
  <Characters>29181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Российской Федерации от 18 марта 2011 г. N 22 г. Москва "Об утверждении СанПиН 2.4.2.2842-11 "Санитарно эпидемиологические требования к устройству, содержанию и организации работы лагерей труда и о</vt:lpstr>
    </vt:vector>
  </TitlesOfParts>
  <Company/>
  <LinksUpToDate>false</LinksUpToDate>
  <CharactersWithSpaces>34232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Российской Федерации от 18 марта 2011 г. N 22 г. Москва "Об утверждении СанПиН 2.4.2.2842-11 "Санитарно эпидемиологические требования к устройству, содержанию и организации работы лагерей труда и отдыха для подростков"</dc:title>
  <dc:subject/>
  <dc:creator>Tatiana Yuvchenko</dc:creator>
  <cp:keywords/>
  <dc:description/>
  <cp:lastModifiedBy>Tatiana Yuvchenko</cp:lastModifiedBy>
  <cp:revision>2</cp:revision>
  <dcterms:created xsi:type="dcterms:W3CDTF">2015-12-15T11:07:00Z</dcterms:created>
  <dcterms:modified xsi:type="dcterms:W3CDTF">2015-12-15T11:07:00Z</dcterms:modified>
</cp:coreProperties>
</file>